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5E00C" w14:textId="68E153C0" w:rsidR="000A62DE" w:rsidRDefault="000A62DE" w:rsidP="000A62DE">
      <w:pPr>
        <w:ind w:left="360"/>
        <w:jc w:val="center"/>
        <w:rPr>
          <w:b/>
        </w:rPr>
      </w:pPr>
      <w:r>
        <w:rPr>
          <w:b/>
        </w:rPr>
        <w:t xml:space="preserve">DE-BTK, Magyar Irodalom- és Kultúratudományi Intézet, 2023/24.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0A62DE" w14:paraId="1E3DEB8E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0FB7B" w14:textId="77777777" w:rsidR="000A62DE" w:rsidRDefault="000A62DE" w:rsidP="00E86E59">
            <w:pPr>
              <w:snapToGrid w:val="0"/>
              <w:spacing w:after="0" w:line="240" w:lineRule="auto"/>
            </w:pPr>
            <w: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96B2" w14:textId="36DA241B" w:rsidR="000A62DE" w:rsidRPr="004F28FF" w:rsidRDefault="000A62DE" w:rsidP="00E86E59">
            <w:pPr>
              <w:snapToGrid w:val="0"/>
              <w:spacing w:after="0" w:line="240" w:lineRule="auto"/>
            </w:pPr>
            <w:r w:rsidRPr="004F28FF">
              <w:t>BTMI</w:t>
            </w:r>
            <w:r>
              <w:t>…OMA</w:t>
            </w:r>
          </w:p>
        </w:tc>
      </w:tr>
      <w:tr w:rsidR="000A62DE" w14:paraId="58F6C699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2659A" w14:textId="77777777" w:rsidR="000A62DE" w:rsidRDefault="000A62DE" w:rsidP="00E86E59">
            <w:pPr>
              <w:snapToGrid w:val="0"/>
              <w:spacing w:after="0" w:line="240" w:lineRule="auto"/>
            </w:pPr>
            <w: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9591" w14:textId="554621BC" w:rsidR="000A62DE" w:rsidRPr="004F28FF" w:rsidRDefault="000A62DE" w:rsidP="00E86E59">
            <w:pPr>
              <w:snapToGrid w:val="0"/>
              <w:spacing w:after="0" w:line="240" w:lineRule="auto"/>
            </w:pPr>
            <w:r w:rsidRPr="000A62DE">
              <w:t>Műértelmezések a modern magyar irodalom korszakából</w:t>
            </w:r>
          </w:p>
        </w:tc>
      </w:tr>
      <w:tr w:rsidR="000A62DE" w14:paraId="0C91556A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DBD24" w14:textId="77777777" w:rsidR="000A62DE" w:rsidRDefault="000A62DE" w:rsidP="00E86E59">
            <w:pPr>
              <w:snapToGrid w:val="0"/>
              <w:spacing w:after="0" w:line="240" w:lineRule="auto"/>
            </w:pPr>
            <w: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D497" w14:textId="77777777" w:rsidR="000A62DE" w:rsidRPr="004F28FF" w:rsidRDefault="000A62DE" w:rsidP="00E86E59">
            <w:pPr>
              <w:snapToGrid w:val="0"/>
              <w:spacing w:after="0" w:line="240" w:lineRule="auto"/>
            </w:pPr>
          </w:p>
        </w:tc>
      </w:tr>
      <w:tr w:rsidR="000A62DE" w14:paraId="6B75255A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66B98" w14:textId="77777777" w:rsidR="000A62DE" w:rsidRDefault="000A62DE" w:rsidP="00E86E59">
            <w:pPr>
              <w:snapToGrid w:val="0"/>
              <w:spacing w:after="0" w:line="240" w:lineRule="auto"/>
            </w:pPr>
            <w: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86E0" w14:textId="77777777" w:rsidR="000A62DE" w:rsidRDefault="000A62DE" w:rsidP="00E86E59">
            <w:pPr>
              <w:snapToGrid w:val="0"/>
              <w:spacing w:after="0" w:line="240" w:lineRule="auto"/>
            </w:pPr>
            <w:r>
              <w:t>Baranyai Norbert</w:t>
            </w:r>
          </w:p>
        </w:tc>
      </w:tr>
      <w:tr w:rsidR="000A62DE" w14:paraId="5DC97285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6CFB5" w14:textId="77777777" w:rsidR="000A62DE" w:rsidRDefault="000A62DE" w:rsidP="00E86E59">
            <w:pPr>
              <w:snapToGrid w:val="0"/>
              <w:spacing w:after="0" w:line="240" w:lineRule="auto"/>
            </w:pPr>
            <w: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F658" w14:textId="77777777" w:rsidR="000A62DE" w:rsidRDefault="000A62DE" w:rsidP="00E86E59">
            <w:pPr>
              <w:snapToGrid w:val="0"/>
              <w:spacing w:after="0" w:line="240" w:lineRule="auto"/>
            </w:pPr>
            <w:r>
              <w:t>Csüt. 12-14, Fsz. 1/2</w:t>
            </w:r>
          </w:p>
        </w:tc>
      </w:tr>
      <w:tr w:rsidR="000A62DE" w14:paraId="1F73C7A4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B4F61" w14:textId="77777777" w:rsidR="000A62DE" w:rsidRDefault="000A62DE" w:rsidP="00E86E59">
            <w:pPr>
              <w:snapToGrid w:val="0"/>
              <w:spacing w:after="0" w:line="240" w:lineRule="auto"/>
            </w:pPr>
            <w: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7C4" w14:textId="2C1626F5" w:rsidR="000A62DE" w:rsidRDefault="000A62DE" w:rsidP="00E86E59">
            <w:pPr>
              <w:snapToGrid w:val="0"/>
              <w:spacing w:after="0" w:line="240" w:lineRule="auto"/>
            </w:pPr>
            <w:proofErr w:type="spellStart"/>
            <w:r>
              <w:t>Szab.vál</w:t>
            </w:r>
            <w:proofErr w:type="spellEnd"/>
            <w:r>
              <w:t>. (OMA)</w:t>
            </w:r>
          </w:p>
        </w:tc>
      </w:tr>
      <w:tr w:rsidR="000A62DE" w14:paraId="1BF8B18D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EA576" w14:textId="77777777" w:rsidR="000A62DE" w:rsidRDefault="000A62DE" w:rsidP="00E86E59">
            <w:pPr>
              <w:snapToGrid w:val="0"/>
              <w:spacing w:after="0" w:line="240" w:lineRule="auto"/>
            </w:pPr>
            <w: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7344" w14:textId="77777777" w:rsidR="000A62DE" w:rsidRDefault="000A62DE" w:rsidP="00E86E59">
            <w:pPr>
              <w:snapToGrid w:val="0"/>
              <w:spacing w:after="0" w:line="240" w:lineRule="auto"/>
            </w:pPr>
            <w:r>
              <w:t>2</w:t>
            </w:r>
          </w:p>
        </w:tc>
      </w:tr>
      <w:tr w:rsidR="000A62DE" w14:paraId="7F0524BB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02A64" w14:textId="77777777" w:rsidR="000A62DE" w:rsidRDefault="000A62DE" w:rsidP="00E86E59">
            <w:pPr>
              <w:snapToGrid w:val="0"/>
              <w:spacing w:after="0" w:line="240" w:lineRule="auto"/>
            </w:pPr>
            <w: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12B3" w14:textId="77777777" w:rsidR="000A62DE" w:rsidRDefault="000A62DE" w:rsidP="00E86E59">
            <w:pPr>
              <w:snapToGrid w:val="0"/>
              <w:spacing w:after="0" w:line="240" w:lineRule="auto"/>
            </w:pPr>
          </w:p>
        </w:tc>
      </w:tr>
      <w:tr w:rsidR="000A62DE" w14:paraId="66FAECDD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F139F" w14:textId="77777777" w:rsidR="000A62DE" w:rsidRDefault="000A62DE" w:rsidP="00E86E59">
            <w:pPr>
              <w:snapToGrid w:val="0"/>
              <w:spacing w:after="0" w:line="240" w:lineRule="auto"/>
            </w:pPr>
            <w: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6DA3" w14:textId="77777777" w:rsidR="000A62DE" w:rsidRDefault="000A62DE" w:rsidP="00E86E59">
            <w:pPr>
              <w:snapToGrid w:val="0"/>
              <w:spacing w:after="0" w:line="240" w:lineRule="auto"/>
            </w:pPr>
          </w:p>
        </w:tc>
      </w:tr>
    </w:tbl>
    <w:p w14:paraId="435DD4CB" w14:textId="77777777" w:rsidR="000A62DE" w:rsidRDefault="000A62DE" w:rsidP="000A62DE"/>
    <w:p w14:paraId="01B948EA" w14:textId="77777777" w:rsidR="000A62DE" w:rsidRDefault="000A62DE" w:rsidP="000A62DE">
      <w:pPr>
        <w:jc w:val="both"/>
        <w:rPr>
          <w:b/>
        </w:rPr>
      </w:pPr>
    </w:p>
    <w:p w14:paraId="3C2EF254" w14:textId="77777777" w:rsidR="000A62DE" w:rsidRDefault="000A62DE" w:rsidP="000A62DE">
      <w:pPr>
        <w:jc w:val="both"/>
        <w:rPr>
          <w:b/>
        </w:rPr>
      </w:pPr>
      <w:r>
        <w:rPr>
          <w:b/>
        </w:rPr>
        <w:t>A kurzus célkitűzései/követelmények:</w:t>
      </w:r>
    </w:p>
    <w:p w14:paraId="701358A2" w14:textId="77777777" w:rsidR="000A62DE" w:rsidRPr="00266BDE" w:rsidRDefault="000A62DE" w:rsidP="000A62DE">
      <w:pPr>
        <w:jc w:val="both"/>
        <w:rPr>
          <w:rFonts w:ascii="Times New Roman" w:hAnsi="Times New Roman" w:cs="Times New Roman"/>
        </w:rPr>
      </w:pPr>
      <w:r w:rsidRPr="00266BDE">
        <w:rPr>
          <w:rFonts w:ascii="Times New Roman" w:hAnsi="Times New Roman" w:cs="Times New Roman"/>
        </w:rPr>
        <w:t xml:space="preserve">Az </w:t>
      </w:r>
      <w:r>
        <w:rPr>
          <w:rFonts w:ascii="Times New Roman" w:hAnsi="Times New Roman" w:cs="Times New Roman"/>
        </w:rPr>
        <w:t>órákon</w:t>
      </w:r>
      <w:r w:rsidRPr="00266BDE">
        <w:rPr>
          <w:rFonts w:ascii="Times New Roman" w:hAnsi="Times New Roman" w:cs="Times New Roman"/>
        </w:rPr>
        <w:t xml:space="preserve"> a 20. századi magyar irodalom alkotóinak egy-egy kiemelt műve áll a középpontban. A szorosabb szövegelemzéseket igyekszünk olyan különböző tágabb kontextusba (pl. életmű, szociokulturális összefüggések, szövegközi kapcsolatok stb.) helyezni, amely a művek minél árnyaltabb megértését teszik lehetővé.</w:t>
      </w:r>
      <w:r>
        <w:rPr>
          <w:rFonts w:ascii="Times New Roman" w:hAnsi="Times New Roman" w:cs="Times New Roman"/>
        </w:rPr>
        <w:t xml:space="preserve"> A számonkérésre írásbeli formában kerül sor. </w:t>
      </w:r>
    </w:p>
    <w:p w14:paraId="313C20B6" w14:textId="77777777" w:rsidR="000A62DE" w:rsidRDefault="000A62DE" w:rsidP="000A62DE">
      <w:r>
        <w:rPr>
          <w:b/>
        </w:rPr>
        <w:t>Tematika</w:t>
      </w:r>
      <w:r>
        <w:t>:</w:t>
      </w:r>
    </w:p>
    <w:p w14:paraId="6ABFA248" w14:textId="77777777" w:rsidR="000A62DE" w:rsidRPr="00A2262A" w:rsidRDefault="000A62DE" w:rsidP="000A62D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Juhász Gyula költészete</w:t>
      </w:r>
    </w:p>
    <w:p w14:paraId="54C19EE3" w14:textId="77777777" w:rsidR="000A62DE" w:rsidRPr="00A2262A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2262A">
        <w:rPr>
          <w:rFonts w:ascii="Times New Roman" w:hAnsi="Times New Roman" w:cs="Times New Roman"/>
        </w:rPr>
        <w:t>Móricz Zsigmond</w:t>
      </w:r>
      <w:r>
        <w:rPr>
          <w:rFonts w:ascii="Times New Roman" w:hAnsi="Times New Roman" w:cs="Times New Roman"/>
        </w:rPr>
        <w:t xml:space="preserve"> novellái (</w:t>
      </w:r>
      <w:r w:rsidRPr="004F28FF">
        <w:rPr>
          <w:rFonts w:ascii="Times New Roman" w:hAnsi="Times New Roman" w:cs="Times New Roman"/>
          <w:i/>
          <w:iCs/>
        </w:rPr>
        <w:t xml:space="preserve">Hét krajcár; A kondás </w:t>
      </w:r>
      <w:proofErr w:type="spellStart"/>
      <w:r w:rsidRPr="004F28FF">
        <w:rPr>
          <w:rFonts w:ascii="Times New Roman" w:hAnsi="Times New Roman" w:cs="Times New Roman"/>
          <w:i/>
          <w:iCs/>
        </w:rPr>
        <w:t>legszennyesebb</w:t>
      </w:r>
      <w:proofErr w:type="spellEnd"/>
      <w:r w:rsidRPr="004F28FF">
        <w:rPr>
          <w:rFonts w:ascii="Times New Roman" w:hAnsi="Times New Roman" w:cs="Times New Roman"/>
          <w:i/>
          <w:iCs/>
        </w:rPr>
        <w:t xml:space="preserve"> inge; </w:t>
      </w:r>
      <w:proofErr w:type="gramStart"/>
      <w:r w:rsidRPr="004F28FF">
        <w:rPr>
          <w:rFonts w:ascii="Times New Roman" w:hAnsi="Times New Roman" w:cs="Times New Roman"/>
          <w:i/>
          <w:iCs/>
        </w:rPr>
        <w:t>Karácsonyi</w:t>
      </w:r>
      <w:proofErr w:type="gramEnd"/>
      <w:r w:rsidRPr="004F28FF">
        <w:rPr>
          <w:rFonts w:ascii="Times New Roman" w:hAnsi="Times New Roman" w:cs="Times New Roman"/>
          <w:i/>
          <w:iCs/>
        </w:rPr>
        <w:t xml:space="preserve"> ének</w:t>
      </w:r>
      <w:r>
        <w:rPr>
          <w:rFonts w:ascii="Times New Roman" w:hAnsi="Times New Roman" w:cs="Times New Roman"/>
        </w:rPr>
        <w:t>)</w:t>
      </w:r>
    </w:p>
    <w:p w14:paraId="22F95889" w14:textId="77777777" w:rsidR="000A62DE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Tóth Árpád költészete</w:t>
      </w:r>
    </w:p>
    <w:p w14:paraId="52C65317" w14:textId="77777777" w:rsidR="000A62DE" w:rsidRPr="00A2262A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Móricz Zsigmond: </w:t>
      </w:r>
      <w:r w:rsidRPr="004F28FF">
        <w:rPr>
          <w:rFonts w:ascii="Times New Roman" w:hAnsi="Times New Roman" w:cs="Times New Roman"/>
          <w:i/>
          <w:iCs/>
        </w:rPr>
        <w:t>Sárarany</w:t>
      </w:r>
    </w:p>
    <w:p w14:paraId="1D6E7299" w14:textId="77777777" w:rsidR="000A62DE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Karinthy Frigyes: </w:t>
      </w:r>
      <w:r w:rsidRPr="00FC4A4E">
        <w:rPr>
          <w:rFonts w:ascii="Times New Roman" w:hAnsi="Times New Roman" w:cs="Times New Roman"/>
          <w:i/>
          <w:iCs/>
        </w:rPr>
        <w:t>Így írtok ti</w:t>
      </w:r>
    </w:p>
    <w:p w14:paraId="312F17DF" w14:textId="77777777" w:rsidR="000A62DE" w:rsidRPr="00A2262A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Kosztolányi Dezső novellái (</w:t>
      </w:r>
      <w:r w:rsidRPr="00FC4A4E">
        <w:rPr>
          <w:rFonts w:ascii="Times New Roman" w:hAnsi="Times New Roman" w:cs="Times New Roman"/>
          <w:i/>
          <w:iCs/>
        </w:rPr>
        <w:t>Fürdés; A kulcs;</w:t>
      </w:r>
      <w:r>
        <w:rPr>
          <w:rFonts w:ascii="Times New Roman" w:hAnsi="Times New Roman" w:cs="Times New Roman"/>
        </w:rPr>
        <w:t xml:space="preserve"> </w:t>
      </w:r>
      <w:r w:rsidRPr="0049397D">
        <w:rPr>
          <w:rFonts w:ascii="Times New Roman" w:hAnsi="Times New Roman" w:cs="Times New Roman"/>
          <w:i/>
          <w:iCs/>
        </w:rPr>
        <w:t>Esti Kornél – 9. fejezet</w:t>
      </w:r>
      <w:r>
        <w:rPr>
          <w:rFonts w:ascii="Times New Roman" w:hAnsi="Times New Roman" w:cs="Times New Roman"/>
        </w:rPr>
        <w:t>)</w:t>
      </w:r>
    </w:p>
    <w:p w14:paraId="76B39A01" w14:textId="77777777" w:rsidR="000A62DE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Kassák Lajos költészete (</w:t>
      </w:r>
      <w:r w:rsidRPr="0049397D">
        <w:rPr>
          <w:rFonts w:ascii="Times New Roman" w:hAnsi="Times New Roman" w:cs="Times New Roman"/>
          <w:i/>
          <w:iCs/>
        </w:rPr>
        <w:t>A ló meghal a madarak kirepülnek</w:t>
      </w:r>
      <w:r>
        <w:rPr>
          <w:rFonts w:ascii="Times New Roman" w:hAnsi="Times New Roman" w:cs="Times New Roman"/>
        </w:rPr>
        <w:t>)</w:t>
      </w:r>
    </w:p>
    <w:p w14:paraId="632809F4" w14:textId="77777777" w:rsidR="000A62DE" w:rsidRPr="00A2262A" w:rsidRDefault="000A62DE" w:rsidP="000A62D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Regény és filmadaptáció viszonya (Kosztolányi Dezső: </w:t>
      </w:r>
      <w:r w:rsidRPr="00FC4A4E">
        <w:rPr>
          <w:rFonts w:ascii="Times New Roman" w:hAnsi="Times New Roman" w:cs="Times New Roman"/>
          <w:i/>
          <w:iCs/>
        </w:rPr>
        <w:t>Pacsirta</w:t>
      </w:r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Ranódy</w:t>
      </w:r>
      <w:proofErr w:type="spellEnd"/>
      <w:r>
        <w:rPr>
          <w:rFonts w:ascii="Times New Roman" w:hAnsi="Times New Roman" w:cs="Times New Roman"/>
        </w:rPr>
        <w:t xml:space="preserve"> László: </w:t>
      </w:r>
      <w:r w:rsidRPr="00FC4A4E">
        <w:rPr>
          <w:rFonts w:ascii="Times New Roman" w:hAnsi="Times New Roman" w:cs="Times New Roman"/>
          <w:i/>
          <w:iCs/>
        </w:rPr>
        <w:t>Pacsirta</w:t>
      </w:r>
      <w:r>
        <w:rPr>
          <w:rFonts w:ascii="Times New Roman" w:hAnsi="Times New Roman" w:cs="Times New Roman"/>
        </w:rPr>
        <w:t>)</w:t>
      </w:r>
    </w:p>
    <w:p w14:paraId="1212BD92" w14:textId="77777777" w:rsidR="000A62DE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Radnóti Miklós eclogái</w:t>
      </w:r>
    </w:p>
    <w:p w14:paraId="73FF3B0A" w14:textId="77777777" w:rsidR="000A62DE" w:rsidRPr="00FC4A4E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Illyés Gyula: </w:t>
      </w:r>
      <w:r w:rsidRPr="00FC4A4E">
        <w:rPr>
          <w:rFonts w:ascii="Times New Roman" w:hAnsi="Times New Roman" w:cs="Times New Roman"/>
          <w:i/>
          <w:iCs/>
        </w:rPr>
        <w:t>A reformáció genfi emlékműve előtt</w:t>
      </w:r>
    </w:p>
    <w:p w14:paraId="2188E6E5" w14:textId="77777777" w:rsidR="000A62DE" w:rsidRDefault="000A62DE" w:rsidP="000A62D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Márai Sándor: </w:t>
      </w:r>
      <w:r w:rsidRPr="00FC4A4E">
        <w:rPr>
          <w:rFonts w:ascii="Times New Roman" w:hAnsi="Times New Roman" w:cs="Times New Roman"/>
          <w:i/>
          <w:iCs/>
        </w:rPr>
        <w:t>Egy polgár vallomásai</w:t>
      </w:r>
    </w:p>
    <w:p w14:paraId="1C0EA733" w14:textId="77777777" w:rsidR="000A62DE" w:rsidRPr="00576CE0" w:rsidRDefault="000A62DE" w:rsidP="000A62DE">
      <w:pPr>
        <w:jc w:val="both"/>
        <w:rPr>
          <w:rFonts w:ascii="Times New Roman" w:hAnsi="Times New Roman" w:cs="Times New Roman"/>
        </w:rPr>
      </w:pPr>
    </w:p>
    <w:p w14:paraId="7931185B" w14:textId="77777777" w:rsidR="000A62DE" w:rsidRPr="007D454E" w:rsidRDefault="000A62DE" w:rsidP="000A62DE">
      <w:pPr>
        <w:spacing w:after="0" w:line="240" w:lineRule="auto"/>
        <w:rPr>
          <w:rFonts w:ascii="Times New Roman" w:hAnsi="Times New Roman" w:cs="Times New Roman"/>
        </w:rPr>
      </w:pPr>
    </w:p>
    <w:p w14:paraId="6B804A2D" w14:textId="77777777" w:rsidR="000A62DE" w:rsidRDefault="000A62DE" w:rsidP="000A62DE">
      <w:pPr>
        <w:spacing w:after="0" w:line="240" w:lineRule="auto"/>
      </w:pPr>
    </w:p>
    <w:p w14:paraId="33AA8893" w14:textId="77777777" w:rsidR="000A62DE" w:rsidRDefault="000A62DE" w:rsidP="000A62DE">
      <w:pPr>
        <w:spacing w:after="0" w:line="240" w:lineRule="auto"/>
      </w:pPr>
    </w:p>
    <w:p w14:paraId="30463C5B" w14:textId="77777777" w:rsidR="000A62DE" w:rsidRDefault="000A62DE" w:rsidP="000A62DE"/>
    <w:p w14:paraId="11863771" w14:textId="77777777" w:rsidR="000A62DE" w:rsidRDefault="000A62DE" w:rsidP="000A62DE"/>
    <w:p w14:paraId="41C865EB" w14:textId="77777777" w:rsidR="002F2B43" w:rsidRDefault="002F2B43"/>
    <w:sectPr w:rsidR="002F2B43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7A727C"/>
    <w:multiLevelType w:val="hybridMultilevel"/>
    <w:tmpl w:val="6496409C"/>
    <w:lvl w:ilvl="0" w:tplc="305233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039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2DE"/>
    <w:rsid w:val="000A62DE"/>
    <w:rsid w:val="001A04A1"/>
    <w:rsid w:val="002F2B43"/>
    <w:rsid w:val="00625ED2"/>
    <w:rsid w:val="00BA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AD122"/>
  <w15:chartTrackingRefBased/>
  <w15:docId w15:val="{00517B60-30EB-4F13-8C7D-8DF1D1ED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A62DE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A6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Baranyai Norbert</dc:creator>
  <cp:keywords/>
  <dc:description/>
  <cp:lastModifiedBy>Dr. Baranyai Norbert</cp:lastModifiedBy>
  <cp:revision>1</cp:revision>
  <dcterms:created xsi:type="dcterms:W3CDTF">2023-08-16T20:05:00Z</dcterms:created>
  <dcterms:modified xsi:type="dcterms:W3CDTF">2023-08-16T20:10:00Z</dcterms:modified>
</cp:coreProperties>
</file>